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C1504D"/>
          <w:sz w:val="32"/>
          <w:szCs w:val="32"/>
        </w:rPr>
      </w:pPr>
      <w:bookmarkStart w:id="0" w:name="_GoBack"/>
      <w:bookmarkEnd w:id="0"/>
      <w:r w:rsidRPr="000B69C0">
        <w:rPr>
          <w:rFonts w:ascii="Arial" w:eastAsia="Arial-BoldMT" w:hAnsi="Arial" w:cs="Arial"/>
          <w:b/>
          <w:bCs/>
          <w:color w:val="C1504D"/>
          <w:sz w:val="32"/>
          <w:szCs w:val="32"/>
        </w:rPr>
        <w:t>Appendix IV - Role Description &amp; Person Specification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C1504D"/>
          <w:sz w:val="32"/>
          <w:szCs w:val="32"/>
        </w:rPr>
      </w:pPr>
      <w:r w:rsidRPr="000B69C0">
        <w:rPr>
          <w:rFonts w:ascii="Arial" w:eastAsia="Arial-BoldMT" w:hAnsi="Arial" w:cs="Arial"/>
          <w:b/>
          <w:bCs/>
          <w:color w:val="C1504D"/>
          <w:sz w:val="32"/>
          <w:szCs w:val="32"/>
        </w:rPr>
        <w:t>(Trustee - Safeguarding / Health and Safety)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8"/>
          <w:szCs w:val="28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8"/>
          <w:szCs w:val="28"/>
        </w:rPr>
      </w:pPr>
      <w:r w:rsidRPr="000B69C0">
        <w:rPr>
          <w:rFonts w:ascii="Arial" w:eastAsia="Arial-BoldMT" w:hAnsi="Arial" w:cs="Arial"/>
          <w:b/>
          <w:bCs/>
          <w:color w:val="000000"/>
          <w:sz w:val="28"/>
          <w:szCs w:val="28"/>
        </w:rPr>
        <w:t>Role Description – Trustee (Safeguarding / Health and Safety)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0B69C0">
        <w:rPr>
          <w:rFonts w:ascii="Arial" w:eastAsia="Arial-BoldMT" w:hAnsi="Arial" w:cs="Arial"/>
          <w:b/>
          <w:bCs/>
          <w:color w:val="000000"/>
        </w:rPr>
        <w:t>Remuneration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The role of Trustee is not accompanied by any financial remuneration.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0B69C0">
        <w:rPr>
          <w:rFonts w:ascii="Arial" w:eastAsia="Arial-BoldMT" w:hAnsi="Arial" w:cs="Arial"/>
          <w:b/>
          <w:bCs/>
          <w:color w:val="000000"/>
        </w:rPr>
        <w:t>Location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Broadfield Stadium, Crawley, West Sussex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0B69C0">
        <w:rPr>
          <w:rFonts w:ascii="Arial" w:eastAsia="Arial-BoldMT" w:hAnsi="Arial" w:cs="Arial"/>
          <w:b/>
          <w:bCs/>
          <w:color w:val="000000"/>
        </w:rPr>
        <w:t>Time commitment: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6 Board meetings per year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6 Sub Group meetings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AGM attendance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Committee groups as and when deemed necessary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  <w:u w:val="single"/>
        </w:rPr>
      </w:pPr>
      <w:r w:rsidRPr="000B69C0">
        <w:rPr>
          <w:rFonts w:ascii="Arial" w:eastAsia="Arial-BoldMT" w:hAnsi="Arial" w:cs="Arial"/>
          <w:color w:val="000000"/>
          <w:u w:val="single"/>
        </w:rPr>
        <w:t>Other agreed support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The role of Trustee at Crawley Town Community Foundation is an exciting and fulfilling role.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The most effective Boards are ones that benefit from individuals from a diverse range of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backgrounds, experiences and skill sets.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1A1718"/>
        </w:rPr>
      </w:pPr>
      <w:r>
        <w:rPr>
          <w:rFonts w:ascii="Arial" w:eastAsia="Arial-BoldMT" w:hAnsi="Arial" w:cs="Arial"/>
          <w:color w:val="000000"/>
        </w:rPr>
        <w:t>The role of a Trustee is t</w:t>
      </w:r>
      <w:r w:rsidRPr="000B69C0">
        <w:rPr>
          <w:rFonts w:ascii="Arial" w:eastAsia="Arial-BoldMT" w:hAnsi="Arial" w:cs="Arial"/>
          <w:color w:val="1A1718"/>
        </w:rPr>
        <w:t xml:space="preserve">o ensure that </w:t>
      </w:r>
      <w:r w:rsidRPr="000B69C0">
        <w:rPr>
          <w:rFonts w:ascii="Arial" w:eastAsia="Arial-BoldMT" w:hAnsi="Arial" w:cs="Arial"/>
          <w:color w:val="000000"/>
        </w:rPr>
        <w:t xml:space="preserve">Crawley Town Community Foundation </w:t>
      </w:r>
      <w:r>
        <w:rPr>
          <w:rFonts w:ascii="Arial" w:eastAsia="Arial-BoldMT" w:hAnsi="Arial" w:cs="Arial"/>
          <w:color w:val="1A1718"/>
        </w:rPr>
        <w:t xml:space="preserve">fulfils its governance </w:t>
      </w:r>
      <w:r w:rsidRPr="000B69C0">
        <w:rPr>
          <w:rFonts w:ascii="Arial" w:eastAsia="Arial-BoldMT" w:hAnsi="Arial" w:cs="Arial"/>
          <w:color w:val="1A1718"/>
        </w:rPr>
        <w:t>and financial obligations, its duty to its beneficiaries and stakeholde</w:t>
      </w:r>
      <w:r>
        <w:rPr>
          <w:rFonts w:ascii="Arial" w:eastAsia="Arial-BoldMT" w:hAnsi="Arial" w:cs="Arial"/>
          <w:color w:val="1A1718"/>
        </w:rPr>
        <w:t xml:space="preserve">rs, and delivers on our vision, </w:t>
      </w:r>
      <w:r w:rsidRPr="000B69C0">
        <w:rPr>
          <w:rFonts w:ascii="Arial" w:eastAsia="Arial-BoldMT" w:hAnsi="Arial" w:cs="Arial"/>
          <w:color w:val="1A1718"/>
        </w:rPr>
        <w:t>mission and values.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8"/>
          <w:szCs w:val="28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8"/>
          <w:szCs w:val="28"/>
        </w:rPr>
      </w:pPr>
      <w:r w:rsidRPr="000B69C0">
        <w:rPr>
          <w:rFonts w:ascii="Arial" w:eastAsia="Arial-BoldMT" w:hAnsi="Arial" w:cs="Arial"/>
          <w:b/>
          <w:bCs/>
          <w:color w:val="000000"/>
          <w:sz w:val="28"/>
          <w:szCs w:val="28"/>
        </w:rPr>
        <w:t>The statutory duties of a Trustee are: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  <w:sz w:val="16"/>
          <w:szCs w:val="16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  <w:sz w:val="16"/>
          <w:szCs w:val="16"/>
        </w:rPr>
        <w:t xml:space="preserve">· </w:t>
      </w:r>
      <w:r w:rsidRPr="000B69C0">
        <w:rPr>
          <w:rFonts w:ascii="Arial" w:eastAsia="Arial-BoldMT" w:hAnsi="Arial" w:cs="Arial"/>
          <w:color w:val="000000"/>
        </w:rPr>
        <w:t>To ensure the Foundation complies with its governing document and legislation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  <w:sz w:val="16"/>
          <w:szCs w:val="16"/>
        </w:rPr>
        <w:t xml:space="preserve">· </w:t>
      </w:r>
      <w:r w:rsidRPr="000B69C0">
        <w:rPr>
          <w:rFonts w:ascii="Arial" w:eastAsia="Arial-BoldMT" w:hAnsi="Arial" w:cs="Arial"/>
          <w:color w:val="000000"/>
        </w:rPr>
        <w:t>To ensure that the Foundation pursues its charitable objectives as defined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  <w:sz w:val="16"/>
          <w:szCs w:val="16"/>
        </w:rPr>
        <w:t xml:space="preserve">· </w:t>
      </w:r>
      <w:r w:rsidRPr="000B69C0">
        <w:rPr>
          <w:rFonts w:ascii="Arial" w:eastAsia="Arial-BoldMT" w:hAnsi="Arial" w:cs="Arial"/>
          <w:color w:val="000000"/>
        </w:rPr>
        <w:t>To ensure the Foundation applies its resources exclusively in pursuance of its objectives -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the charity must not spend money on activities which are not included in its own objectives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  <w:sz w:val="16"/>
          <w:szCs w:val="16"/>
        </w:rPr>
        <w:t xml:space="preserve">· </w:t>
      </w:r>
      <w:r w:rsidRPr="000B69C0">
        <w:rPr>
          <w:rFonts w:ascii="Arial" w:eastAsia="Arial-BoldMT" w:hAnsi="Arial" w:cs="Arial"/>
          <w:color w:val="000000"/>
        </w:rPr>
        <w:t>To contribute actively to the Board of Trustees' role in giving strategic direction to the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Foundation, setting overall policy, defining goals and evaluating performance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  <w:sz w:val="16"/>
          <w:szCs w:val="16"/>
        </w:rPr>
        <w:t xml:space="preserve">· </w:t>
      </w:r>
      <w:r w:rsidRPr="000B69C0">
        <w:rPr>
          <w:rFonts w:ascii="Arial" w:eastAsia="Arial-BoldMT" w:hAnsi="Arial" w:cs="Arial"/>
          <w:color w:val="000000"/>
        </w:rPr>
        <w:t>To safeguard the good name and values of the Foundation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  <w:sz w:val="16"/>
          <w:szCs w:val="16"/>
        </w:rPr>
        <w:t xml:space="preserve">· </w:t>
      </w:r>
      <w:r w:rsidRPr="000B69C0">
        <w:rPr>
          <w:rFonts w:ascii="Arial" w:eastAsia="Arial-BoldMT" w:hAnsi="Arial" w:cs="Arial"/>
          <w:color w:val="000000"/>
        </w:rPr>
        <w:t>To ensure the effective and efficient administration of the Foundation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  <w:sz w:val="16"/>
          <w:szCs w:val="16"/>
        </w:rPr>
        <w:t xml:space="preserve">· </w:t>
      </w:r>
      <w:r w:rsidRPr="000B69C0">
        <w:rPr>
          <w:rFonts w:ascii="Arial" w:eastAsia="Arial-BoldMT" w:hAnsi="Arial" w:cs="Arial"/>
          <w:color w:val="000000"/>
        </w:rPr>
        <w:t>To ensure the financial stability of the Foundation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  <w:sz w:val="16"/>
          <w:szCs w:val="16"/>
        </w:rPr>
        <w:t xml:space="preserve">· </w:t>
      </w:r>
      <w:r w:rsidRPr="000B69C0">
        <w:rPr>
          <w:rFonts w:ascii="Arial" w:eastAsia="Arial-BoldMT" w:hAnsi="Arial" w:cs="Arial"/>
          <w:color w:val="000000"/>
        </w:rPr>
        <w:t>To protect and manage the property of the Foun</w:t>
      </w:r>
      <w:r>
        <w:rPr>
          <w:rFonts w:ascii="Arial" w:eastAsia="Arial-BoldMT" w:hAnsi="Arial" w:cs="Arial"/>
          <w:color w:val="000000"/>
        </w:rPr>
        <w:t xml:space="preserve">dation and to ensure the proper </w:t>
      </w:r>
      <w:r w:rsidRPr="000B69C0">
        <w:rPr>
          <w:rFonts w:ascii="Arial" w:eastAsia="Arial-BoldMT" w:hAnsi="Arial" w:cs="Arial"/>
          <w:color w:val="000000"/>
        </w:rPr>
        <w:t>investment of the Foundation's funds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  <w:sz w:val="16"/>
          <w:szCs w:val="16"/>
        </w:rPr>
        <w:t xml:space="preserve">· </w:t>
      </w:r>
      <w:r w:rsidRPr="000B69C0">
        <w:rPr>
          <w:rFonts w:ascii="Arial" w:eastAsia="Arial-BoldMT" w:hAnsi="Arial" w:cs="Arial"/>
          <w:color w:val="000000"/>
        </w:rPr>
        <w:t>To appoint the Chief Executive Officer and monitor his or her performance.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In addition, with other trustees to hold Crawley Town Community Foundat</w:t>
      </w:r>
      <w:r>
        <w:rPr>
          <w:rFonts w:ascii="Arial" w:eastAsia="Arial-BoldMT" w:hAnsi="Arial" w:cs="Arial"/>
          <w:color w:val="000000"/>
        </w:rPr>
        <w:t xml:space="preserve">ion ‘in trust’ for current </w:t>
      </w:r>
      <w:r w:rsidRPr="000B69C0">
        <w:rPr>
          <w:rFonts w:ascii="Arial" w:eastAsia="Arial-BoldMT" w:hAnsi="Arial" w:cs="Arial"/>
          <w:color w:val="000000"/>
        </w:rPr>
        <w:t>and future beneficiaries by: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Ensuring that the Foundation has a clear vision, mission and va</w:t>
      </w:r>
      <w:r>
        <w:rPr>
          <w:rFonts w:ascii="Arial" w:eastAsia="Arial-BoldMT" w:hAnsi="Arial" w:cs="Arial"/>
          <w:color w:val="000000"/>
        </w:rPr>
        <w:t xml:space="preserve">lues, and a strategic direction </w:t>
      </w:r>
      <w:r w:rsidRPr="000B69C0">
        <w:rPr>
          <w:rFonts w:ascii="Arial" w:eastAsia="Arial-BoldMT" w:hAnsi="Arial" w:cs="Arial"/>
          <w:color w:val="000000"/>
        </w:rPr>
        <w:t>and is focused on achieving these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Being responsible for the performance of the Foundation and for ensuring that the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Foundation complies with all legal and regulatory requirements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Ensuring that the Foundation’s governance is of the highest possible standard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Actively champion safeguarding good practice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lastRenderedPageBreak/>
        <w:t>As well as the various statutory duties, any trustee should make full use of any specific skills,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knowledge or experience to help the board make good decisions.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4"/>
          <w:szCs w:val="24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  <w:sz w:val="24"/>
          <w:szCs w:val="24"/>
        </w:rPr>
      </w:pPr>
      <w:r w:rsidRPr="000B69C0">
        <w:rPr>
          <w:rFonts w:ascii="Arial" w:eastAsia="Arial-BoldMT" w:hAnsi="Arial" w:cs="Arial"/>
          <w:b/>
          <w:bCs/>
          <w:color w:val="000000"/>
          <w:sz w:val="24"/>
          <w:szCs w:val="24"/>
        </w:rPr>
        <w:t>Role Specification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0B69C0">
        <w:rPr>
          <w:rFonts w:ascii="Arial" w:eastAsia="Arial-BoldMT" w:hAnsi="Arial" w:cs="Arial"/>
          <w:b/>
          <w:bCs/>
          <w:color w:val="000000"/>
        </w:rPr>
        <w:t>Safeguarding Commitment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Crawley Town Community Foundation is committed to safeguardi</w:t>
      </w:r>
      <w:r>
        <w:rPr>
          <w:rFonts w:ascii="Arial" w:eastAsia="Arial-BoldMT" w:hAnsi="Arial" w:cs="Arial"/>
          <w:color w:val="000000"/>
        </w:rPr>
        <w:t xml:space="preserve">ng and promoting the welfare of </w:t>
      </w:r>
      <w:r w:rsidRPr="000B69C0">
        <w:rPr>
          <w:rFonts w:ascii="Arial" w:eastAsia="Arial-BoldMT" w:hAnsi="Arial" w:cs="Arial"/>
          <w:color w:val="000000"/>
        </w:rPr>
        <w:t>children, young people and expects all staff and volunteers, parents</w:t>
      </w:r>
      <w:r>
        <w:rPr>
          <w:rFonts w:ascii="Arial" w:eastAsia="Arial-BoldMT" w:hAnsi="Arial" w:cs="Arial"/>
          <w:color w:val="000000"/>
        </w:rPr>
        <w:t xml:space="preserve">, young players and any partner </w:t>
      </w:r>
      <w:r w:rsidRPr="000B69C0">
        <w:rPr>
          <w:rFonts w:ascii="Arial" w:eastAsia="Arial-BoldMT" w:hAnsi="Arial" w:cs="Arial"/>
          <w:color w:val="000000"/>
        </w:rPr>
        <w:t>agency or commissioned service to share this commitment.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b/>
          <w:bCs/>
          <w:color w:val="000000"/>
        </w:rPr>
        <w:t xml:space="preserve">Post Title: </w:t>
      </w:r>
      <w:r w:rsidRPr="000B69C0">
        <w:rPr>
          <w:rFonts w:ascii="Arial" w:eastAsia="Arial-BoldMT" w:hAnsi="Arial" w:cs="Arial"/>
          <w:color w:val="000000"/>
        </w:rPr>
        <w:t>Safeguarding Senior Manager (SSM) &amp; Lead for Health and Safety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b/>
          <w:bCs/>
          <w:color w:val="000000"/>
        </w:rPr>
        <w:t xml:space="preserve">Department: </w:t>
      </w:r>
      <w:r w:rsidRPr="000B69C0">
        <w:rPr>
          <w:rFonts w:ascii="Arial" w:eastAsia="Arial-BoldMT" w:hAnsi="Arial" w:cs="Arial"/>
          <w:color w:val="000000"/>
        </w:rPr>
        <w:t>Crawley Town Community Foundation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b/>
          <w:bCs/>
          <w:color w:val="000000"/>
        </w:rPr>
        <w:t xml:space="preserve">Responsible to: </w:t>
      </w:r>
      <w:r w:rsidRPr="000B69C0">
        <w:rPr>
          <w:rFonts w:ascii="Arial" w:eastAsia="Arial-BoldMT" w:hAnsi="Arial" w:cs="Arial"/>
          <w:color w:val="000000"/>
        </w:rPr>
        <w:t>The Board / The Chairman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b/>
          <w:bCs/>
          <w:color w:val="000000"/>
        </w:rPr>
        <w:t xml:space="preserve">Responsible For: </w:t>
      </w:r>
      <w:r w:rsidRPr="000B69C0">
        <w:rPr>
          <w:rFonts w:ascii="Arial" w:eastAsia="Arial-BoldMT" w:hAnsi="Arial" w:cs="Arial"/>
          <w:color w:val="000000"/>
        </w:rPr>
        <w:t xml:space="preserve">Designated Safeguarding Officer(s) (DSO) </w:t>
      </w:r>
      <w:r w:rsidRPr="000B69C0">
        <w:rPr>
          <w:rFonts w:ascii="Arial" w:eastAsia="Arial-BoldMT" w:hAnsi="Arial" w:cs="Arial"/>
          <w:i/>
          <w:iCs/>
          <w:color w:val="000000"/>
        </w:rPr>
        <w:t>- in</w:t>
      </w:r>
      <w:r>
        <w:rPr>
          <w:rFonts w:ascii="Arial" w:eastAsia="Arial-BoldMT" w:hAnsi="Arial" w:cs="Arial"/>
          <w:i/>
          <w:iCs/>
          <w:color w:val="000000"/>
        </w:rPr>
        <w:t xml:space="preserve"> respect of safeguarding issues </w:t>
      </w:r>
      <w:r w:rsidRPr="000B69C0">
        <w:rPr>
          <w:rFonts w:ascii="Arial" w:eastAsia="Arial-BoldMT" w:hAnsi="Arial" w:cs="Arial"/>
          <w:i/>
          <w:iCs/>
          <w:color w:val="000000"/>
        </w:rPr>
        <w:t xml:space="preserve">(not necessarily in respect of employment responsibilities) </w:t>
      </w:r>
      <w:r w:rsidRPr="000B69C0">
        <w:rPr>
          <w:rFonts w:ascii="Arial" w:eastAsia="Arial-BoldMT" w:hAnsi="Arial" w:cs="Arial"/>
          <w:color w:val="000000"/>
        </w:rPr>
        <w:t>and to oversee Health and Safety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i/>
          <w:iCs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Overall Purpose of the Job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The overall purpose of this role is to have senior management responsibility for the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safeguarding of children and young people/adults at risk invol</w:t>
      </w:r>
      <w:r>
        <w:rPr>
          <w:rFonts w:ascii="Arial" w:eastAsia="Arial-BoldMT" w:hAnsi="Arial" w:cs="Arial"/>
          <w:color w:val="000000"/>
        </w:rPr>
        <w:t xml:space="preserve">ved in any activities organised </w:t>
      </w:r>
      <w:r w:rsidRPr="000B69C0">
        <w:rPr>
          <w:rFonts w:ascii="Arial" w:eastAsia="Arial-BoldMT" w:hAnsi="Arial" w:cs="Arial"/>
          <w:color w:val="000000"/>
        </w:rPr>
        <w:t>by the Foundation.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To oversee Health and Safety for the Foundation.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Provide leadership at internal Safeguarding and Health and Safety strategic meetings at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least quarterly.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Provide regular reports on Safeguarding and Health and Safety to the Board.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Have an up-to-date knowledge of relevant requirements for safeguarding and health and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safety.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Attend SSM Training delivered by EFL at least once every two years.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Ensure the club has in place appropriate policies and procedures, particularly in respect of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 xml:space="preserve">identifying and reporting concerns or disclosures related to </w:t>
      </w:r>
      <w:r>
        <w:rPr>
          <w:rFonts w:ascii="Arial" w:eastAsia="Arial-BoldMT" w:hAnsi="Arial" w:cs="Arial"/>
          <w:color w:val="000000"/>
        </w:rPr>
        <w:t>the protection of children.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Work together with, and support the club/department DSO (s) in respect of any concern,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disclosure or investigation.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Ensure complaints of poor practice or disclosures are dealt with or escalated to the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appropriate investigating agency.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Ensure the footballing authorities including EFL/EFL Trust and the FA Safeguarding Case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Team are informed as appropriate.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Ensure issues are reported to the Disclosure and Barring Service (DBS) as required by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legislation.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Ensure any records in relation child protection and safeguarding are stored safely in line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with The Data Protection Act (1998).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Together with the club/department/CCO DSO(s) identify saf</w:t>
      </w:r>
      <w:r>
        <w:rPr>
          <w:rFonts w:ascii="Arial" w:eastAsia="Arial-BoldMT" w:hAnsi="Arial" w:cs="Arial"/>
          <w:color w:val="000000"/>
        </w:rPr>
        <w:t xml:space="preserve">eguarding and health and safety </w:t>
      </w:r>
      <w:r w:rsidRPr="000B69C0">
        <w:rPr>
          <w:rFonts w:ascii="Arial" w:eastAsia="Arial-BoldMT" w:hAnsi="Arial" w:cs="Arial"/>
          <w:color w:val="000000"/>
        </w:rPr>
        <w:t>training needs and identify resources to support training is delivered to all staff and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volunteers.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Together with the DSO(s) monitor staff/volunteer training records in respect of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safeguarding children.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MT" w:hAnsi="Arial" w:cs="Arial"/>
          <w:color w:val="000000"/>
        </w:rPr>
        <w:t xml:space="preserve">● </w:t>
      </w:r>
      <w:r w:rsidRPr="000B69C0">
        <w:rPr>
          <w:rFonts w:ascii="Arial" w:eastAsia="Arial-BoldMT" w:hAnsi="Arial" w:cs="Arial"/>
          <w:color w:val="000000"/>
        </w:rPr>
        <w:t>Together with the DSO(s) ensure all staff/volunteers working with children have the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appropriate level of Disclosure &amp; Barring Service (DBS) Crimi</w:t>
      </w:r>
      <w:r>
        <w:rPr>
          <w:rFonts w:ascii="Arial" w:eastAsia="Arial-BoldMT" w:hAnsi="Arial" w:cs="Arial"/>
          <w:color w:val="000000"/>
        </w:rPr>
        <w:t xml:space="preserve">nal Records Check (CRC) for the </w:t>
      </w:r>
      <w:r w:rsidRPr="000B69C0">
        <w:rPr>
          <w:rFonts w:ascii="Arial" w:eastAsia="Arial-BoldMT" w:hAnsi="Arial" w:cs="Arial"/>
          <w:color w:val="000000"/>
        </w:rPr>
        <w:t>role. That the CRC is regularly updated in line with FA and</w:t>
      </w:r>
      <w:r>
        <w:rPr>
          <w:rFonts w:ascii="Arial" w:eastAsia="Arial-BoldMT" w:hAnsi="Arial" w:cs="Arial"/>
          <w:color w:val="000000"/>
        </w:rPr>
        <w:t xml:space="preserve"> FL guidance, currently every 3 </w:t>
      </w:r>
      <w:r w:rsidRPr="000B69C0">
        <w:rPr>
          <w:rFonts w:ascii="Arial" w:eastAsia="Arial-BoldMT" w:hAnsi="Arial" w:cs="Arial"/>
          <w:color w:val="000000"/>
        </w:rPr>
        <w:t>years.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0B69C0">
        <w:rPr>
          <w:rFonts w:ascii="Arial" w:eastAsia="Arial-BoldMT" w:hAnsi="Arial" w:cs="Arial"/>
          <w:b/>
          <w:bCs/>
          <w:color w:val="000000"/>
        </w:rPr>
        <w:lastRenderedPageBreak/>
        <w:t>Person Specification:</w:t>
      </w: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color w:val="000000"/>
        </w:rPr>
      </w:pPr>
      <w:r w:rsidRPr="000B69C0">
        <w:rPr>
          <w:rFonts w:ascii="Arial" w:eastAsia="Arial-BoldMT" w:hAnsi="Arial" w:cs="Arial"/>
          <w:color w:val="000000"/>
        </w:rPr>
        <w:t>Guidance will be available, however, a high level of initiative, deci</w:t>
      </w:r>
      <w:r>
        <w:rPr>
          <w:rFonts w:ascii="Arial" w:eastAsia="Arial-BoldMT" w:hAnsi="Arial" w:cs="Arial"/>
          <w:color w:val="000000"/>
        </w:rPr>
        <w:t xml:space="preserve">sion-making and discretion will </w:t>
      </w:r>
      <w:r w:rsidRPr="000B69C0">
        <w:rPr>
          <w:rFonts w:ascii="Arial" w:eastAsia="Arial-BoldMT" w:hAnsi="Arial" w:cs="Arial"/>
          <w:color w:val="000000"/>
        </w:rPr>
        <w:t>need to be demonstrated in the performance of duties. Safe</w:t>
      </w:r>
      <w:r>
        <w:rPr>
          <w:rFonts w:ascii="Arial" w:eastAsia="Arial-BoldMT" w:hAnsi="Arial" w:cs="Arial"/>
          <w:color w:val="000000"/>
        </w:rPr>
        <w:t xml:space="preserve">guarding Senior Managers should </w:t>
      </w:r>
      <w:r w:rsidRPr="000B69C0">
        <w:rPr>
          <w:rFonts w:ascii="Arial" w:eastAsia="Arial-BoldMT" w:hAnsi="Arial" w:cs="Arial"/>
          <w:color w:val="000000"/>
        </w:rPr>
        <w:t>consider seeking external advice in relation to safeguarding and / o</w:t>
      </w:r>
      <w:r>
        <w:rPr>
          <w:rFonts w:ascii="Arial" w:eastAsia="Arial-BoldMT" w:hAnsi="Arial" w:cs="Arial"/>
          <w:color w:val="000000"/>
        </w:rPr>
        <w:t xml:space="preserve">r health and safety as and when </w:t>
      </w:r>
      <w:r w:rsidRPr="000B69C0">
        <w:rPr>
          <w:rFonts w:ascii="Arial" w:eastAsia="Arial-BoldMT" w:hAnsi="Arial" w:cs="Arial"/>
          <w:color w:val="000000"/>
        </w:rPr>
        <w:t>required.</w:t>
      </w:r>
    </w:p>
    <w:p w:rsid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</w:p>
    <w:p w:rsidR="000B69C0" w:rsidRPr="000B69C0" w:rsidRDefault="000B69C0" w:rsidP="000B69C0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/>
        </w:rPr>
      </w:pPr>
      <w:r w:rsidRPr="000B69C0">
        <w:rPr>
          <w:rFonts w:ascii="Arial" w:eastAsia="Arial-BoldMT" w:hAnsi="Arial" w:cs="Arial"/>
          <w:b/>
          <w:bCs/>
          <w:color w:val="000000"/>
        </w:rPr>
        <w:t>Other Duties and requirements may include</w:t>
      </w:r>
    </w:p>
    <w:p w:rsidR="00F71B8E" w:rsidRPr="000B69C0" w:rsidRDefault="000B69C0" w:rsidP="000B69C0">
      <w:pPr>
        <w:rPr>
          <w:rFonts w:ascii="Arial" w:hAnsi="Arial" w:cs="Arial"/>
        </w:rPr>
      </w:pPr>
      <w:r w:rsidRPr="000B69C0">
        <w:rPr>
          <w:rFonts w:ascii="Arial" w:eastAsia="Arial-BoldMT" w:hAnsi="Arial" w:cs="Arial"/>
          <w:color w:val="000000"/>
        </w:rPr>
        <w:t>Attendance at internal and external safeguarding training appropriate to the role.</w:t>
      </w:r>
    </w:p>
    <w:sectPr w:rsidR="00F71B8E" w:rsidRPr="000B6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C0"/>
    <w:rsid w:val="000B69C0"/>
    <w:rsid w:val="002F2D90"/>
    <w:rsid w:val="00F7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5E748-52A9-4714-96C6-231F702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Birtug Kazim</dc:creator>
  <cp:keywords/>
  <dc:description/>
  <cp:lastModifiedBy>Microsoft Office User</cp:lastModifiedBy>
  <cp:revision>2</cp:revision>
  <dcterms:created xsi:type="dcterms:W3CDTF">2019-11-20T16:25:00Z</dcterms:created>
  <dcterms:modified xsi:type="dcterms:W3CDTF">2019-11-20T16:25:00Z</dcterms:modified>
</cp:coreProperties>
</file>